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084" w:rsidRDefault="00570084">
      <w:pPr>
        <w:jc w:val="center"/>
        <w:rPr>
          <w:rFonts w:ascii="Merriweather" w:eastAsia="Merriweather" w:hAnsi="Merriweather" w:cs="Merriweather"/>
          <w:b/>
          <w:color w:val="0B5394"/>
          <w:sz w:val="36"/>
          <w:szCs w:val="36"/>
          <w:u w:val="single"/>
        </w:rPr>
      </w:pPr>
      <w:bookmarkStart w:id="0" w:name="_GoBack"/>
      <w:bookmarkEnd w:id="0"/>
    </w:p>
    <w:p w:rsidR="001E34CD" w:rsidRDefault="00560E15">
      <w:pPr>
        <w:jc w:val="center"/>
        <w:rPr>
          <w:rFonts w:ascii="Merriweather" w:eastAsia="Merriweather" w:hAnsi="Merriweather" w:cs="Merriweather"/>
          <w:color w:val="0B5394"/>
        </w:rPr>
      </w:pPr>
      <w:proofErr w:type="spellStart"/>
      <w:r>
        <w:rPr>
          <w:rFonts w:ascii="Merriweather" w:eastAsia="Merriweather" w:hAnsi="Merriweather" w:cs="Merriweather"/>
          <w:b/>
          <w:color w:val="0B5394"/>
          <w:sz w:val="36"/>
          <w:szCs w:val="36"/>
          <w:u w:val="single"/>
        </w:rPr>
        <w:t>L</w:t>
      </w:r>
      <w:r w:rsidR="00705DCB">
        <w:rPr>
          <w:rFonts w:ascii="Merriweather" w:eastAsia="Merriweather" w:hAnsi="Merriweather" w:cs="Merriweather"/>
          <w:b/>
          <w:color w:val="0B5394"/>
          <w:sz w:val="36"/>
          <w:szCs w:val="36"/>
          <w:u w:val="single"/>
        </w:rPr>
        <w:t>ezione</w:t>
      </w:r>
      <w:proofErr w:type="spellEnd"/>
      <w:r>
        <w:rPr>
          <w:rFonts w:ascii="Merriweather" w:eastAsia="Merriweather" w:hAnsi="Merriweather" w:cs="Merriweather"/>
          <w:b/>
          <w:color w:val="0B5394"/>
          <w:sz w:val="36"/>
          <w:szCs w:val="36"/>
          <w:u w:val="single"/>
        </w:rPr>
        <w:t xml:space="preserve"> / </w:t>
      </w:r>
      <w:r w:rsidR="00705DCB">
        <w:rPr>
          <w:rFonts w:ascii="Merriweather" w:eastAsia="Merriweather" w:hAnsi="Merriweather" w:cs="Merriweather"/>
          <w:b/>
          <w:color w:val="0B5394"/>
          <w:sz w:val="36"/>
          <w:szCs w:val="36"/>
          <w:u w:val="single"/>
        </w:rPr>
        <w:t xml:space="preserve">Piano </w:t>
      </w:r>
      <w:proofErr w:type="spellStart"/>
      <w:r w:rsidR="00705DCB">
        <w:rPr>
          <w:rFonts w:ascii="Merriweather" w:eastAsia="Merriweather" w:hAnsi="Merriweather" w:cs="Merriweather"/>
          <w:b/>
          <w:color w:val="0B5394"/>
          <w:sz w:val="36"/>
          <w:szCs w:val="36"/>
          <w:u w:val="single"/>
        </w:rPr>
        <w:t>dell’attività</w:t>
      </w:r>
      <w:proofErr w:type="spellEnd"/>
    </w:p>
    <w:tbl>
      <w:tblPr>
        <w:tblStyle w:val="a"/>
        <w:tblW w:w="15331" w:type="dxa"/>
        <w:jc w:val="center"/>
        <w:tblInd w:w="0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00" w:firstRow="0" w:lastRow="0" w:firstColumn="0" w:lastColumn="0" w:noHBand="0" w:noVBand="1"/>
      </w:tblPr>
      <w:tblGrid>
        <w:gridCol w:w="3228"/>
        <w:gridCol w:w="12103"/>
      </w:tblGrid>
      <w:tr w:rsidR="001E34CD" w:rsidTr="00705DCB">
        <w:trPr>
          <w:trHeight w:val="220"/>
          <w:jc w:val="center"/>
        </w:trPr>
        <w:tc>
          <w:tcPr>
            <w:tcW w:w="3228" w:type="dxa"/>
            <w:shd w:val="clear" w:color="auto" w:fill="9FC5E8"/>
            <w:vAlign w:val="center"/>
          </w:tcPr>
          <w:p w:rsidR="001E34CD" w:rsidRDefault="001E34CD">
            <w:pPr>
              <w:jc w:val="center"/>
              <w:rPr>
                <w:rFonts w:ascii="Caveat" w:eastAsia="Caveat" w:hAnsi="Caveat" w:cs="Caveat"/>
                <w:b/>
                <w:sz w:val="32"/>
                <w:szCs w:val="32"/>
              </w:rPr>
            </w:pPr>
          </w:p>
          <w:p w:rsidR="001E34CD" w:rsidRDefault="00705DCB">
            <w:pPr>
              <w:jc w:val="center"/>
              <w:rPr>
                <w:rFonts w:ascii="Caveat" w:eastAsia="Caveat" w:hAnsi="Caveat" w:cs="Caveat"/>
                <w:b/>
                <w:sz w:val="32"/>
                <w:szCs w:val="32"/>
              </w:rPr>
            </w:pPr>
            <w:r>
              <w:rPr>
                <w:rFonts w:ascii="Caveat" w:eastAsia="Caveat" w:hAnsi="Caveat" w:cs="Caveat"/>
                <w:b/>
                <w:sz w:val="32"/>
                <w:szCs w:val="32"/>
              </w:rPr>
              <w:t>ATTIVITA’</w:t>
            </w:r>
          </w:p>
          <w:p w:rsidR="001E34CD" w:rsidRDefault="001E34CD">
            <w:pPr>
              <w:jc w:val="center"/>
              <w:rPr>
                <w:rFonts w:ascii="Caveat" w:eastAsia="Caveat" w:hAnsi="Caveat" w:cs="Caveat"/>
                <w:b/>
                <w:sz w:val="32"/>
                <w:szCs w:val="32"/>
              </w:rPr>
            </w:pPr>
          </w:p>
        </w:tc>
        <w:tc>
          <w:tcPr>
            <w:tcW w:w="12103" w:type="dxa"/>
          </w:tcPr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swald" w:eastAsia="Oswald" w:hAnsi="Oswald" w:cs="Oswald"/>
                <w:sz w:val="24"/>
                <w:szCs w:val="24"/>
              </w:rPr>
            </w:pPr>
          </w:p>
        </w:tc>
      </w:tr>
      <w:tr w:rsidR="001E34CD" w:rsidTr="00705DCB">
        <w:trPr>
          <w:trHeight w:val="220"/>
          <w:jc w:val="center"/>
        </w:trPr>
        <w:tc>
          <w:tcPr>
            <w:tcW w:w="3228" w:type="dxa"/>
            <w:shd w:val="clear" w:color="auto" w:fill="9FC5E8"/>
            <w:vAlign w:val="center"/>
          </w:tcPr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  <w:u w:val="single"/>
              </w:rPr>
            </w:pPr>
          </w:p>
          <w:p w:rsidR="001E34CD" w:rsidRDefault="0070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</w:rPr>
            </w:pPr>
            <w:r>
              <w:rPr>
                <w:rFonts w:ascii="Caveat" w:eastAsia="Caveat" w:hAnsi="Caveat" w:cs="Caveat"/>
                <w:b/>
                <w:sz w:val="32"/>
                <w:szCs w:val="32"/>
              </w:rPr>
              <w:t>OBIETTIVI DI APPRENDIMENTO</w:t>
            </w:r>
          </w:p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  <w:u w:val="single"/>
              </w:rPr>
            </w:pPr>
          </w:p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  <w:u w:val="single"/>
              </w:rPr>
            </w:pPr>
          </w:p>
        </w:tc>
        <w:tc>
          <w:tcPr>
            <w:tcW w:w="12103" w:type="dxa"/>
          </w:tcPr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swald" w:eastAsia="Oswald" w:hAnsi="Oswald" w:cs="Oswald"/>
                <w:sz w:val="24"/>
                <w:szCs w:val="24"/>
              </w:rPr>
            </w:pPr>
          </w:p>
          <w:p w:rsidR="00655DEF" w:rsidRDefault="00655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swald" w:eastAsia="Oswald" w:hAnsi="Oswald" w:cs="Oswald"/>
                <w:sz w:val="24"/>
                <w:szCs w:val="24"/>
              </w:rPr>
            </w:pPr>
          </w:p>
        </w:tc>
      </w:tr>
      <w:tr w:rsidR="001E34CD" w:rsidTr="00705DCB">
        <w:trPr>
          <w:trHeight w:val="220"/>
          <w:jc w:val="center"/>
        </w:trPr>
        <w:tc>
          <w:tcPr>
            <w:tcW w:w="3228" w:type="dxa"/>
            <w:shd w:val="clear" w:color="auto" w:fill="9FC5E8"/>
            <w:vAlign w:val="center"/>
          </w:tcPr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  <w:u w:val="single"/>
              </w:rPr>
            </w:pPr>
          </w:p>
          <w:p w:rsidR="001E34CD" w:rsidRDefault="00560E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</w:rPr>
            </w:pPr>
            <w:r>
              <w:rPr>
                <w:rFonts w:ascii="Caveat" w:eastAsia="Caveat" w:hAnsi="Caveat" w:cs="Caveat"/>
                <w:b/>
                <w:sz w:val="32"/>
                <w:szCs w:val="32"/>
              </w:rPr>
              <w:t>MATERIAL</w:t>
            </w:r>
            <w:r w:rsidR="00705DCB">
              <w:rPr>
                <w:rFonts w:ascii="Caveat" w:eastAsia="Caveat" w:hAnsi="Caveat" w:cs="Caveat"/>
                <w:b/>
                <w:sz w:val="32"/>
                <w:szCs w:val="32"/>
              </w:rPr>
              <w:t>I</w:t>
            </w:r>
            <w:r>
              <w:rPr>
                <w:rFonts w:ascii="Caveat" w:eastAsia="Caveat" w:hAnsi="Caveat" w:cs="Caveat"/>
                <w:b/>
                <w:sz w:val="32"/>
                <w:szCs w:val="32"/>
              </w:rPr>
              <w:t xml:space="preserve"> </w:t>
            </w:r>
          </w:p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</w:rPr>
            </w:pPr>
          </w:p>
        </w:tc>
        <w:tc>
          <w:tcPr>
            <w:tcW w:w="12103" w:type="dxa"/>
          </w:tcPr>
          <w:p w:rsidR="00655DEF" w:rsidRDefault="00655D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swald" w:eastAsia="Oswald" w:hAnsi="Oswald" w:cs="Oswald"/>
                <w:sz w:val="24"/>
                <w:szCs w:val="24"/>
              </w:rPr>
            </w:pPr>
          </w:p>
        </w:tc>
      </w:tr>
      <w:tr w:rsidR="001E34CD" w:rsidTr="00705DCB">
        <w:trPr>
          <w:trHeight w:val="220"/>
          <w:jc w:val="center"/>
        </w:trPr>
        <w:tc>
          <w:tcPr>
            <w:tcW w:w="3228" w:type="dxa"/>
            <w:shd w:val="clear" w:color="auto" w:fill="9FC5E8"/>
            <w:vAlign w:val="center"/>
          </w:tcPr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  <w:u w:val="single"/>
              </w:rPr>
            </w:pPr>
          </w:p>
          <w:p w:rsidR="001E34CD" w:rsidRDefault="0070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</w:rPr>
            </w:pPr>
            <w:r>
              <w:rPr>
                <w:rFonts w:ascii="Caveat" w:eastAsia="Caveat" w:hAnsi="Caveat" w:cs="Caveat"/>
                <w:b/>
                <w:sz w:val="32"/>
                <w:szCs w:val="32"/>
              </w:rPr>
              <w:t>DESCRIZIONE DELL’ATTIVITA’</w:t>
            </w:r>
          </w:p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</w:rPr>
            </w:pPr>
          </w:p>
        </w:tc>
        <w:tc>
          <w:tcPr>
            <w:tcW w:w="12103" w:type="dxa"/>
          </w:tcPr>
          <w:tbl>
            <w:tblPr>
              <w:tblStyle w:val="a0"/>
              <w:tblW w:w="13948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3948"/>
            </w:tblGrid>
            <w:tr w:rsidR="001E34CD">
              <w:tc>
                <w:tcPr>
                  <w:tcW w:w="139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E34CD" w:rsidRDefault="00560E15" w:rsidP="00705DCB">
                  <w:pPr>
                    <w:rPr>
                      <w:rFonts w:ascii="Oswald" w:eastAsia="Oswald" w:hAnsi="Oswald" w:cs="Oswald"/>
                      <w:sz w:val="24"/>
                      <w:szCs w:val="24"/>
                    </w:rPr>
                  </w:pPr>
                  <w:r>
                    <w:rPr>
                      <w:rFonts w:ascii="Oswald" w:eastAsia="Oswald" w:hAnsi="Oswald" w:cs="Oswald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swald" w:eastAsia="Oswald" w:hAnsi="Oswald" w:cs="Oswald"/>
                <w:sz w:val="24"/>
                <w:szCs w:val="24"/>
              </w:rPr>
            </w:pPr>
          </w:p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swald" w:eastAsia="Oswald" w:hAnsi="Oswald" w:cs="Oswald"/>
                <w:sz w:val="24"/>
                <w:szCs w:val="24"/>
              </w:rPr>
            </w:pPr>
          </w:p>
          <w:p w:rsidR="001E34CD" w:rsidRDefault="001E34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swald" w:eastAsia="Oswald" w:hAnsi="Oswald" w:cs="Oswald"/>
                <w:sz w:val="24"/>
                <w:szCs w:val="24"/>
              </w:rPr>
            </w:pPr>
          </w:p>
        </w:tc>
      </w:tr>
      <w:tr w:rsidR="00705DCB" w:rsidTr="00705DCB">
        <w:trPr>
          <w:trHeight w:val="220"/>
          <w:jc w:val="center"/>
        </w:trPr>
        <w:tc>
          <w:tcPr>
            <w:tcW w:w="3228" w:type="dxa"/>
            <w:shd w:val="clear" w:color="auto" w:fill="9FC5E8"/>
            <w:vAlign w:val="center"/>
          </w:tcPr>
          <w:p w:rsidR="00705DCB" w:rsidRPr="00705DCB" w:rsidRDefault="00705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veat" w:eastAsia="Caveat" w:hAnsi="Caveat" w:cs="Caveat"/>
                <w:b/>
                <w:sz w:val="32"/>
                <w:szCs w:val="32"/>
              </w:rPr>
            </w:pPr>
            <w:r>
              <w:rPr>
                <w:rFonts w:ascii="Caveat" w:eastAsia="Caveat" w:hAnsi="Caveat" w:cs="Caveat"/>
                <w:b/>
                <w:sz w:val="32"/>
                <w:szCs w:val="32"/>
              </w:rPr>
              <w:t>TEMPI DI APPLICAZIONE</w:t>
            </w:r>
          </w:p>
        </w:tc>
        <w:tc>
          <w:tcPr>
            <w:tcW w:w="12103" w:type="dxa"/>
          </w:tcPr>
          <w:p w:rsidR="00705DCB" w:rsidRDefault="00705DCB" w:rsidP="00705DCB">
            <w:pPr>
              <w:rPr>
                <w:rFonts w:ascii="Oswald" w:eastAsia="Oswald" w:hAnsi="Oswald" w:cs="Oswald"/>
                <w:sz w:val="24"/>
                <w:szCs w:val="24"/>
              </w:rPr>
            </w:pPr>
          </w:p>
        </w:tc>
      </w:tr>
    </w:tbl>
    <w:p w:rsidR="001E34CD" w:rsidRDefault="001E34CD"/>
    <w:sectPr w:rsidR="001E34CD">
      <w:headerReference w:type="default" r:id="rId8"/>
      <w:footerReference w:type="default" r:id="rId9"/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699" w:rsidRDefault="006C5699">
      <w:pPr>
        <w:spacing w:after="0" w:line="240" w:lineRule="auto"/>
      </w:pPr>
      <w:r>
        <w:separator/>
      </w:r>
    </w:p>
  </w:endnote>
  <w:endnote w:type="continuationSeparator" w:id="0">
    <w:p w:rsidR="006C5699" w:rsidRDefault="006C5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veat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CD" w:rsidRDefault="00560E15">
    <w:pPr>
      <w:spacing w:after="0" w:line="240" w:lineRule="auto"/>
      <w:jc w:val="right"/>
      <w:rPr>
        <w:b/>
        <w:color w:val="666666"/>
      </w:rPr>
    </w:pPr>
    <w:r>
      <w:rPr>
        <w:b/>
        <w:color w:val="666666"/>
      </w:rPr>
      <w:t>Active and Innovative Methodologies - Erasmus + KA229 Project</w:t>
    </w:r>
  </w:p>
  <w:p w:rsidR="001E34CD" w:rsidRDefault="00560E15">
    <w:pPr>
      <w:spacing w:after="0" w:line="240" w:lineRule="auto"/>
      <w:jc w:val="right"/>
      <w:rPr>
        <w:b/>
        <w:color w:val="666666"/>
      </w:rPr>
    </w:pPr>
    <w:r>
      <w:rPr>
        <w:b/>
        <w:color w:val="666666"/>
      </w:rPr>
      <w:t>www.erasmus-aim.com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699" w:rsidRDefault="006C5699">
      <w:pPr>
        <w:spacing w:after="0" w:line="240" w:lineRule="auto"/>
      </w:pPr>
      <w:r>
        <w:separator/>
      </w:r>
    </w:p>
  </w:footnote>
  <w:footnote w:type="continuationSeparator" w:id="0">
    <w:p w:rsidR="006C5699" w:rsidRDefault="006C5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4CD" w:rsidRDefault="001E34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A50FB"/>
    <w:multiLevelType w:val="hybridMultilevel"/>
    <w:tmpl w:val="EA707DF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34CD"/>
    <w:rsid w:val="001E34CD"/>
    <w:rsid w:val="00560E15"/>
    <w:rsid w:val="00570084"/>
    <w:rsid w:val="00655DEF"/>
    <w:rsid w:val="006C5699"/>
    <w:rsid w:val="00705DCB"/>
    <w:rsid w:val="00AD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AD0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aragrafoelenco">
    <w:name w:val="List Paragraph"/>
    <w:basedOn w:val="Normale"/>
    <w:uiPriority w:val="34"/>
    <w:qFormat/>
    <w:rsid w:val="00AD0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2022-04-06T08:05:00Z</dcterms:created>
  <dcterms:modified xsi:type="dcterms:W3CDTF">2022-11-24T14:00:00Z</dcterms:modified>
</cp:coreProperties>
</file>